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60" w:rsidRPr="00984B00" w:rsidRDefault="00325B3D" w:rsidP="00325B3D">
      <w:pPr>
        <w:ind w:firstLine="0"/>
        <w:rPr>
          <w:b/>
          <w:sz w:val="36"/>
          <w:lang w:val="es-ES_tradnl"/>
        </w:rPr>
      </w:pPr>
      <w:r w:rsidRPr="00984B00">
        <w:rPr>
          <w:b/>
          <w:sz w:val="36"/>
          <w:lang w:val="es-ES_tradnl"/>
        </w:rPr>
        <w:t>RECONOCIMIENTO DE LA ESPECIALIDAD DE ENFERMERÍA EN SALUD MENTAL.</w:t>
      </w:r>
    </w:p>
    <w:p w:rsidR="00984B00" w:rsidRDefault="00984B00" w:rsidP="00325B3D">
      <w:pPr>
        <w:ind w:firstLine="0"/>
        <w:rPr>
          <w:b/>
          <w:sz w:val="24"/>
          <w:lang w:val="es-ES_tradnl"/>
        </w:rPr>
      </w:pPr>
    </w:p>
    <w:p w:rsidR="00984B00" w:rsidRPr="00984B00" w:rsidRDefault="00984B00" w:rsidP="00325B3D">
      <w:pPr>
        <w:ind w:firstLine="0"/>
        <w:rPr>
          <w:b/>
          <w:sz w:val="24"/>
          <w:lang w:val="es-ES_tradnl"/>
        </w:rPr>
      </w:pPr>
    </w:p>
    <w:p w:rsidR="00D7039A" w:rsidRDefault="00325B3D" w:rsidP="00D7039A">
      <w:pPr>
        <w:spacing w:line="480" w:lineRule="auto"/>
        <w:ind w:firstLine="0"/>
        <w:rPr>
          <w:lang w:val="es-ES_tradnl"/>
        </w:rPr>
      </w:pPr>
      <w:r>
        <w:rPr>
          <w:lang w:val="es-ES_tradnl"/>
        </w:rPr>
        <w:t>Desde finales del año 2013</w:t>
      </w:r>
      <w:r w:rsidR="00103B75">
        <w:rPr>
          <w:lang w:val="es-ES_tradnl"/>
        </w:rPr>
        <w:t>,</w:t>
      </w:r>
      <w:r>
        <w:rPr>
          <w:lang w:val="es-ES_tradnl"/>
        </w:rPr>
        <w:t xml:space="preserve"> </w:t>
      </w:r>
      <w:r w:rsidR="00103B75" w:rsidRPr="00D26A0E">
        <w:rPr>
          <w:b/>
          <w:i/>
          <w:lang w:val="es-ES_tradnl"/>
        </w:rPr>
        <w:t>la ACN junto con la AEN</w:t>
      </w:r>
      <w:r w:rsidR="00103B75">
        <w:rPr>
          <w:lang w:val="es-ES_tradnl"/>
        </w:rPr>
        <w:t xml:space="preserve"> presenta en el </w:t>
      </w:r>
      <w:r w:rsidR="00103B75" w:rsidRPr="00D26A0E">
        <w:rPr>
          <w:b/>
          <w:i/>
          <w:lang w:val="es-ES_tradnl"/>
        </w:rPr>
        <w:t>P</w:t>
      </w:r>
      <w:r w:rsidRPr="00D26A0E">
        <w:rPr>
          <w:b/>
          <w:i/>
          <w:lang w:val="es-ES_tradnl"/>
        </w:rPr>
        <w:t xml:space="preserve">arlamento </w:t>
      </w:r>
      <w:r w:rsidR="00103B75" w:rsidRPr="00D26A0E">
        <w:rPr>
          <w:b/>
          <w:i/>
          <w:lang w:val="es-ES_tradnl"/>
        </w:rPr>
        <w:t>de Canarias</w:t>
      </w:r>
      <w:r w:rsidR="00103B75">
        <w:rPr>
          <w:lang w:val="es-ES_tradnl"/>
        </w:rPr>
        <w:t xml:space="preserve">, </w:t>
      </w:r>
      <w:r>
        <w:rPr>
          <w:lang w:val="es-ES_tradnl"/>
        </w:rPr>
        <w:t xml:space="preserve">un documento </w:t>
      </w:r>
      <w:r w:rsidR="00103B75">
        <w:rPr>
          <w:lang w:val="es-ES_tradnl"/>
        </w:rPr>
        <w:t xml:space="preserve">con registro de entrada, </w:t>
      </w:r>
      <w:r>
        <w:rPr>
          <w:lang w:val="es-ES_tradnl"/>
        </w:rPr>
        <w:t xml:space="preserve">para solicitar el </w:t>
      </w:r>
      <w:r w:rsidRPr="00D26A0E">
        <w:rPr>
          <w:b/>
          <w:i/>
          <w:lang w:val="es-ES_tradnl"/>
        </w:rPr>
        <w:t>reconocimiento</w:t>
      </w:r>
      <w:r w:rsidR="00103B75" w:rsidRPr="00D26A0E">
        <w:rPr>
          <w:b/>
          <w:i/>
          <w:lang w:val="es-ES_tradnl"/>
        </w:rPr>
        <w:t xml:space="preserve"> de la</w:t>
      </w:r>
      <w:r w:rsidRPr="00D26A0E">
        <w:rPr>
          <w:b/>
          <w:i/>
          <w:lang w:val="es-ES_tradnl"/>
        </w:rPr>
        <w:t xml:space="preserve"> </w:t>
      </w:r>
      <w:r w:rsidR="00103B75" w:rsidRPr="00D26A0E">
        <w:rPr>
          <w:b/>
          <w:i/>
          <w:lang w:val="es-ES_tradnl"/>
        </w:rPr>
        <w:t>Especialidad de Enfermería en Salud Mental</w:t>
      </w:r>
      <w:r w:rsidR="00103B75">
        <w:rPr>
          <w:lang w:val="es-ES_tradnl"/>
        </w:rPr>
        <w:t xml:space="preserve">, al no obtener respuesta alguna, sobre </w:t>
      </w:r>
      <w:r>
        <w:rPr>
          <w:lang w:val="es-ES_tradnl"/>
        </w:rPr>
        <w:t>el mes de febrero</w:t>
      </w:r>
      <w:r w:rsidR="00D26A0E">
        <w:rPr>
          <w:lang w:val="es-ES_tradnl"/>
        </w:rPr>
        <w:t xml:space="preserve"> 2014</w:t>
      </w:r>
      <w:r>
        <w:rPr>
          <w:lang w:val="es-ES_tradnl"/>
        </w:rPr>
        <w:t xml:space="preserve">, </w:t>
      </w:r>
      <w:r w:rsidR="00103B75">
        <w:rPr>
          <w:lang w:val="es-ES_tradnl"/>
        </w:rPr>
        <w:t>se inician</w:t>
      </w:r>
      <w:r>
        <w:rPr>
          <w:lang w:val="es-ES_tradnl"/>
        </w:rPr>
        <w:t xml:space="preserve"> </w:t>
      </w:r>
      <w:r w:rsidR="00103B75">
        <w:rPr>
          <w:lang w:val="es-ES_tradnl"/>
        </w:rPr>
        <w:t xml:space="preserve">los </w:t>
      </w:r>
      <w:r>
        <w:rPr>
          <w:lang w:val="es-ES_tradnl"/>
        </w:rPr>
        <w:t>movimiento de negociación con diferentes grupos del parlamento, para que se reconozca la categoría profesional de dicha especialidad</w:t>
      </w:r>
      <w:r w:rsidR="00103B75">
        <w:rPr>
          <w:lang w:val="es-ES_tradnl"/>
        </w:rPr>
        <w:t>. Se argumenta toda la antigüedad y  trayectoria de la Salud Mental a nivel Nacional y de Canarias</w:t>
      </w:r>
      <w:r w:rsidR="00D26A0E">
        <w:rPr>
          <w:lang w:val="es-ES_tradnl"/>
        </w:rPr>
        <w:t>,</w:t>
      </w:r>
      <w:r w:rsidR="00103B75">
        <w:rPr>
          <w:lang w:val="es-ES_tradnl"/>
        </w:rPr>
        <w:t xml:space="preserve"> en concreto, quedando sin lugar a dudas, como una de las especialidades de la enfermería más desarrollada y con todos sus procesos de formación y acreditación resueltos (háblese de la vía excepcional, vía EIR, unidad multiprofesional…). Finalmente tras la última reunión con la Directora del Servicio Canario  Salud</w:t>
      </w:r>
      <w:r w:rsidR="00E40D06">
        <w:rPr>
          <w:lang w:val="es-ES_tradnl"/>
        </w:rPr>
        <w:t xml:space="preserve"> Dña.</w:t>
      </w:r>
      <w:r w:rsidR="00103B75">
        <w:rPr>
          <w:lang w:val="es-ES_tradnl"/>
        </w:rPr>
        <w:t xml:space="preserve"> </w:t>
      </w:r>
      <w:r w:rsidR="00E40D06">
        <w:rPr>
          <w:lang w:val="es-ES_tradnl"/>
        </w:rPr>
        <w:t>Juana Mª Reyes y D. José Luis Pe</w:t>
      </w:r>
      <w:r w:rsidR="00D7039A">
        <w:rPr>
          <w:lang w:val="es-ES_tradnl"/>
        </w:rPr>
        <w:t>restelo, hay un compromiso firme de ambos,</w:t>
      </w:r>
      <w:r w:rsidR="00E40D06">
        <w:rPr>
          <w:lang w:val="es-ES_tradnl"/>
        </w:rPr>
        <w:t xml:space="preserve"> que dicha situación se </w:t>
      </w:r>
      <w:r w:rsidR="00D7039A">
        <w:rPr>
          <w:lang w:val="es-ES_tradnl"/>
        </w:rPr>
        <w:t>resuelva</w:t>
      </w:r>
      <w:r w:rsidR="00E40D06">
        <w:rPr>
          <w:lang w:val="es-ES_tradnl"/>
        </w:rPr>
        <w:t xml:space="preserve"> en cuestión de pocos meses, </w:t>
      </w:r>
      <w:r w:rsidR="00D7039A" w:rsidRPr="00D7039A">
        <w:rPr>
          <w:i/>
          <w:lang w:val="es-ES_tradnl"/>
        </w:rPr>
        <w:t>creándose</w:t>
      </w:r>
      <w:r w:rsidR="00E40D06" w:rsidRPr="00D7039A">
        <w:rPr>
          <w:i/>
          <w:lang w:val="es-ES_tradnl"/>
        </w:rPr>
        <w:t xml:space="preserve"> la categoría de Enfermero Especialista en Salud Mental en la relación de Puestos de Trabajo (RPT)</w:t>
      </w:r>
      <w:r w:rsidR="00E40D06">
        <w:rPr>
          <w:lang w:val="es-ES_tradnl"/>
        </w:rPr>
        <w:t>. Desde la ACN se aporta el histórico de dicha especialidad</w:t>
      </w:r>
      <w:r w:rsidR="00D7039A">
        <w:rPr>
          <w:lang w:val="es-ES_tradnl"/>
        </w:rPr>
        <w:t>,</w:t>
      </w:r>
      <w:r w:rsidR="00E40D06">
        <w:rPr>
          <w:lang w:val="es-ES_tradnl"/>
        </w:rPr>
        <w:t xml:space="preserve"> más un borrador</w:t>
      </w:r>
      <w:r w:rsidR="00D7039A">
        <w:rPr>
          <w:lang w:val="es-ES_tradnl"/>
        </w:rPr>
        <w:t>,</w:t>
      </w:r>
      <w:r w:rsidR="00E40D06">
        <w:rPr>
          <w:lang w:val="es-ES_tradnl"/>
        </w:rPr>
        <w:t xml:space="preserve"> que pueda servir de guía para </w:t>
      </w:r>
      <w:r w:rsidR="00D7039A">
        <w:rPr>
          <w:lang w:val="es-ES_tradnl"/>
        </w:rPr>
        <w:t>la creación del</w:t>
      </w:r>
      <w:r w:rsidR="00E40D06">
        <w:rPr>
          <w:lang w:val="es-ES_tradnl"/>
        </w:rPr>
        <w:t xml:space="preserve"> Real decreto.</w:t>
      </w:r>
    </w:p>
    <w:p w:rsidR="00D7039A" w:rsidRPr="00D7039A" w:rsidRDefault="00D7039A" w:rsidP="00D7039A">
      <w:pPr>
        <w:rPr>
          <w:lang w:val="es-ES_tradnl"/>
        </w:rPr>
      </w:pPr>
    </w:p>
    <w:p w:rsidR="00D7039A" w:rsidRDefault="00984B00" w:rsidP="00984B00">
      <w:pPr>
        <w:jc w:val="right"/>
        <w:rPr>
          <w:lang w:val="es-ES_tradnl"/>
        </w:rPr>
      </w:pPr>
      <w:r>
        <w:rPr>
          <w:lang w:val="es-ES_tradnl"/>
        </w:rPr>
        <w:t xml:space="preserve">28 de mayo de 2014 </w:t>
      </w:r>
    </w:p>
    <w:p w:rsidR="00984B00" w:rsidRDefault="00984B00" w:rsidP="00984B00">
      <w:pPr>
        <w:jc w:val="right"/>
        <w:rPr>
          <w:lang w:val="es-ES_tradnl"/>
        </w:rPr>
      </w:pPr>
      <w:r>
        <w:rPr>
          <w:lang w:val="es-ES_tradnl"/>
        </w:rPr>
        <w:t xml:space="preserve">Asociación Canaria de Neuropsiquiatría </w:t>
      </w:r>
    </w:p>
    <w:p w:rsidR="00984B00" w:rsidRDefault="00984B00" w:rsidP="00984B00">
      <w:pPr>
        <w:jc w:val="right"/>
        <w:rPr>
          <w:lang w:val="es-ES_tradnl"/>
        </w:rPr>
      </w:pPr>
      <w:r>
        <w:rPr>
          <w:lang w:val="es-ES_tradnl"/>
        </w:rPr>
        <w:t>Asociación Española de neuropsiquiatría</w:t>
      </w:r>
    </w:p>
    <w:p w:rsidR="00325B3D" w:rsidRPr="00D7039A" w:rsidRDefault="00D7039A" w:rsidP="00D7039A">
      <w:pPr>
        <w:tabs>
          <w:tab w:val="left" w:pos="5412"/>
        </w:tabs>
        <w:rPr>
          <w:lang w:val="es-ES_tradnl"/>
        </w:rPr>
      </w:pPr>
      <w:r>
        <w:rPr>
          <w:lang w:val="es-ES_tradnl"/>
        </w:rPr>
        <w:tab/>
      </w:r>
    </w:p>
    <w:sectPr w:rsidR="00325B3D" w:rsidRPr="00D7039A" w:rsidSect="0085026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06D" w:rsidRDefault="008D006D" w:rsidP="00325B3D">
      <w:pPr>
        <w:spacing w:after="0" w:line="240" w:lineRule="auto"/>
      </w:pPr>
      <w:r>
        <w:separator/>
      </w:r>
    </w:p>
  </w:endnote>
  <w:endnote w:type="continuationSeparator" w:id="0">
    <w:p w:rsidR="008D006D" w:rsidRDefault="008D006D" w:rsidP="0032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06D" w:rsidRDefault="008D006D" w:rsidP="00325B3D">
      <w:pPr>
        <w:spacing w:after="0" w:line="240" w:lineRule="auto"/>
      </w:pPr>
      <w:r>
        <w:separator/>
      </w:r>
    </w:p>
  </w:footnote>
  <w:footnote w:type="continuationSeparator" w:id="0">
    <w:p w:rsidR="008D006D" w:rsidRDefault="008D006D" w:rsidP="00325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B3D" w:rsidRDefault="00325B3D">
    <w:pPr>
      <w:pStyle w:val="Encabezado"/>
    </w:pPr>
    <w:r>
      <w:rPr>
        <w:noProof/>
        <w:lang w:eastAsia="es-ES"/>
      </w:rPr>
      <w:pict>
        <v:group id="_x0000_s2049" style="position:absolute;left:0;text-align:left;margin-left:-5.2pt;margin-top:2.8pt;width:102.25pt;height:69.25pt;z-index:251658240" coordorigin="2061,3937" coordsize="3960,3060">
          <v:group id="_x0000_s2050" style="position:absolute;left:2061;top:3937;width:3960;height:3060" coordorigin="2421,877" coordsize="3960,3060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051" type="#_x0000_t5" style="position:absolute;left:2421;top:1237;width:3240;height:2700" fillcolor="blue" strokecolor="blue"/>
            <v:shape id="_x0000_s2052" type="#_x0000_t5" style="position:absolute;left:3141;top:877;width:3240;height:2700" fillcolor="yellow"/>
          </v:group>
          <v:shapetype id="_x0000_t147" coordsize="21600,21600" o:spt="147" adj="11796480" path="al10800,10800,10800,10800@2@14m,10800r21600,al10800,10800,10800,10800@1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0;@19,@20;@21,@20;10800,10800;0,10800;21600,10800;10800,21600;@19,@23;@21,@23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2053" type="#_x0000_t147" style="position:absolute;left:3681;top:5017;width:1440;height:1440" fillcolor="black">
            <v:shadow color="#868686"/>
            <v:textpath style="font-family:&quot;Vrinda&quot;;font-size:8pt" fitshape="t" trim="t" string=" ASOCIACION CANARIA &#10; SALUD MENTAL&#10;NEUROPSIQUIATRÍA"/>
          </v:shape>
        </v:group>
      </w:pict>
    </w:r>
    <w:r>
      <w:rPr>
        <w:noProof/>
        <w:lang w:eastAsia="es-ES"/>
      </w:rPr>
      <w:t xml:space="preserve">                                                                                                                         </w:t>
    </w:r>
    <w:r w:rsidR="006D040F">
      <w:rPr>
        <w:noProof/>
        <w:lang w:eastAsia="es-ES"/>
      </w:rPr>
      <w:drawing>
        <wp:inline distT="0" distB="0" distL="0" distR="0">
          <wp:extent cx="1093470" cy="1093470"/>
          <wp:effectExtent l="19050" t="0" r="0" b="0"/>
          <wp:docPr id="7" name="Imagen 1" descr="C:\Users\Natalia\Imagenes\a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Natalia\Imagenes\ae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093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3509"/>
    <w:rsid w:val="00103B75"/>
    <w:rsid w:val="002024BA"/>
    <w:rsid w:val="00207C60"/>
    <w:rsid w:val="00325B3D"/>
    <w:rsid w:val="006D040F"/>
    <w:rsid w:val="0084542E"/>
    <w:rsid w:val="00850260"/>
    <w:rsid w:val="008D006D"/>
    <w:rsid w:val="00984B00"/>
    <w:rsid w:val="00D26A0E"/>
    <w:rsid w:val="00D7039A"/>
    <w:rsid w:val="00E40D06"/>
    <w:rsid w:val="00EB3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260"/>
    <w:pPr>
      <w:spacing w:after="200" w:line="276" w:lineRule="auto"/>
      <w:ind w:firstLine="709"/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3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50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25B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25B3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325B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25B3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2014-05-28T09:50:00Z</dcterms:created>
  <dcterms:modified xsi:type="dcterms:W3CDTF">2014-05-28T09:50:00Z</dcterms:modified>
</cp:coreProperties>
</file>